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2DF56" w14:textId="77777777" w:rsidR="004D39AF" w:rsidRDefault="003F3A48">
      <w:pPr>
        <w:spacing w:after="240" w:line="240" w:lineRule="auto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>Il </w:t>
      </w:r>
      <w:r>
        <w:rPr>
          <w:rFonts w:eastAsia="Times New Roman" w:cstheme="minorHAnsi"/>
          <w:b/>
          <w:bCs/>
          <w:sz w:val="28"/>
          <w:szCs w:val="28"/>
          <w:lang w:eastAsia="it-IT"/>
        </w:rPr>
        <w:t>Liceo Seguenza</w:t>
      </w:r>
      <w:r>
        <w:rPr>
          <w:rFonts w:eastAsia="Times New Roman" w:cstheme="minorHAnsi"/>
          <w:sz w:val="28"/>
          <w:szCs w:val="28"/>
          <w:lang w:eastAsia="it-IT"/>
        </w:rPr>
        <w:t>, da molti anni sede del gruppo locale di  </w:t>
      </w:r>
      <w:r>
        <w:rPr>
          <w:rFonts w:eastAsia="Times New Roman" w:cstheme="minorHAnsi"/>
          <w:b/>
          <w:bCs/>
          <w:sz w:val="28"/>
          <w:szCs w:val="28"/>
          <w:lang w:eastAsia="it-IT"/>
        </w:rPr>
        <w:t>TESOL Italy</w:t>
      </w:r>
      <w:r>
        <w:rPr>
          <w:rFonts w:eastAsia="Times New Roman" w:cstheme="minorHAnsi"/>
          <w:sz w:val="28"/>
          <w:szCs w:val="28"/>
          <w:lang w:eastAsia="it-IT"/>
        </w:rPr>
        <w:t>,  associazione di formazione e aggiornamento autorizzata dal MIUR con Direttiva  90/2003, ha il piacere di invitare gli insegnanti di Inglese delle Scuole Medie e Superiori  al </w:t>
      </w:r>
      <w:r>
        <w:rPr>
          <w:rFonts w:eastAsia="Times New Roman" w:cstheme="minorHAnsi"/>
          <w:b/>
          <w:bCs/>
          <w:sz w:val="28"/>
          <w:szCs w:val="28"/>
          <w:lang w:eastAsia="it-IT"/>
        </w:rPr>
        <w:t>TESOL Day</w:t>
      </w:r>
      <w:r>
        <w:rPr>
          <w:rFonts w:eastAsia="Times New Roman" w:cstheme="minorHAnsi"/>
          <w:sz w:val="28"/>
          <w:szCs w:val="28"/>
          <w:lang w:eastAsia="it-IT"/>
        </w:rPr>
        <w:t> che si terrà nell’Aula Magna della Scuola giorno </w:t>
      </w:r>
    </w:p>
    <w:p w14:paraId="39EE9273" w14:textId="77777777" w:rsidR="004D39AF" w:rsidRDefault="003F3A48">
      <w:pPr>
        <w:spacing w:after="24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b/>
          <w:bCs/>
          <w:sz w:val="28"/>
          <w:szCs w:val="28"/>
          <w:lang w:eastAsia="it-IT"/>
        </w:rPr>
        <w:t>2 marzo</w:t>
      </w:r>
      <w:r>
        <w:rPr>
          <w:rFonts w:eastAsia="Times New Roman" w:cstheme="minorHAnsi"/>
          <w:sz w:val="28"/>
          <w:szCs w:val="28"/>
          <w:lang w:eastAsia="it-IT"/>
        </w:rPr>
        <w:t> </w:t>
      </w:r>
      <w:r>
        <w:rPr>
          <w:rFonts w:eastAsia="Times New Roman" w:cstheme="minorHAnsi"/>
          <w:b/>
          <w:bCs/>
          <w:sz w:val="28"/>
          <w:szCs w:val="28"/>
          <w:lang w:eastAsia="it-IT"/>
        </w:rPr>
        <w:t>dalle ore 8:30 alle ore 17:30</w:t>
      </w:r>
    </w:p>
    <w:p w14:paraId="10752610" w14:textId="77777777" w:rsidR="004D39AF" w:rsidRDefault="003F3A48">
      <w:pPr>
        <w:spacing w:after="240" w:line="440" w:lineRule="atLeast"/>
        <w:jc w:val="center"/>
        <w:rPr>
          <w:rFonts w:ascii="Segoe UI" w:eastAsia="Times New Roman" w:hAnsi="Segoe UI" w:cs="Segoe UI"/>
          <w:sz w:val="20"/>
          <w:szCs w:val="20"/>
          <w:lang w:val="en-GB" w:eastAsia="it-IT"/>
        </w:rPr>
      </w:pPr>
      <w:r>
        <w:rPr>
          <w:noProof/>
          <w:lang w:eastAsia="it-IT"/>
        </w:rPr>
        <w:drawing>
          <wp:inline distT="0" distB="1905" distL="0" distR="0" wp14:anchorId="4E6211AE" wp14:editId="234D2CEF">
            <wp:extent cx="1371600" cy="1637030"/>
            <wp:effectExtent l="0" t="0" r="0" b="0"/>
            <wp:docPr id="1" name="Immagine 2" descr="C:\Users\acer\AppData\Local\Microsoft\Windows\INetCache\Content.MSO\B1196AF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C:\Users\acer\AppData\Local\Microsoft\Windows\INetCache\Content.MSO\B1196AFC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eastAsia="Times New Roman" w:hAnsi="Times" w:cs="Times"/>
          <w:sz w:val="32"/>
          <w:szCs w:val="32"/>
          <w:lang w:val="en-GB" w:eastAsia="it-IT"/>
        </w:rPr>
        <w:t> </w:t>
      </w:r>
    </w:p>
    <w:p w14:paraId="7941F6F2" w14:textId="77777777" w:rsidR="004D39AF" w:rsidRDefault="003F3A48">
      <w:pPr>
        <w:spacing w:line="440" w:lineRule="atLeast"/>
        <w:jc w:val="center"/>
        <w:rPr>
          <w:rFonts w:ascii="Consolas" w:hAnsi="Consolas"/>
          <w:b/>
          <w:i/>
          <w:sz w:val="44"/>
          <w:szCs w:val="44"/>
          <w:lang w:val="en-GB"/>
        </w:rPr>
      </w:pPr>
      <w:r>
        <w:rPr>
          <w:rFonts w:ascii="Consolas" w:hAnsi="Consolas"/>
          <w:b/>
          <w:i/>
          <w:sz w:val="44"/>
          <w:szCs w:val="44"/>
          <w:lang w:val="en-GB"/>
        </w:rPr>
        <w:t xml:space="preserve">News from the Language Teaching World: </w:t>
      </w:r>
    </w:p>
    <w:p w14:paraId="72AB9886" w14:textId="77777777" w:rsidR="004D39AF" w:rsidRDefault="003F3A48">
      <w:pPr>
        <w:spacing w:line="440" w:lineRule="atLeast"/>
        <w:jc w:val="center"/>
        <w:rPr>
          <w:rFonts w:ascii="Consolas" w:eastAsia="Times New Roman" w:hAnsi="Consolas" w:cs="Times"/>
          <w:b/>
          <w:bCs/>
          <w:sz w:val="36"/>
          <w:szCs w:val="36"/>
          <w:lang w:val="en-GB" w:eastAsia="it-IT"/>
        </w:rPr>
      </w:pPr>
      <w:r>
        <w:rPr>
          <w:rFonts w:ascii="Consolas" w:hAnsi="Consolas"/>
          <w:b/>
          <w:i/>
          <w:sz w:val="36"/>
          <w:szCs w:val="36"/>
          <w:lang w:val="en-GB"/>
        </w:rPr>
        <w:t>captivating methods and technologies to make learning more effective for GEN Z</w:t>
      </w:r>
      <w:r>
        <w:rPr>
          <w:rFonts w:ascii="Consolas" w:eastAsia="Times New Roman" w:hAnsi="Consolas" w:cs="Times"/>
          <w:b/>
          <w:bCs/>
          <w:sz w:val="36"/>
          <w:szCs w:val="36"/>
          <w:lang w:val="en-GB" w:eastAsia="it-IT"/>
        </w:rPr>
        <w:t xml:space="preserve"> </w:t>
      </w:r>
    </w:p>
    <w:p w14:paraId="3C073B33" w14:textId="77777777" w:rsidR="004D39AF" w:rsidRDefault="004D39AF">
      <w:pPr>
        <w:spacing w:line="440" w:lineRule="atLeast"/>
        <w:jc w:val="center"/>
        <w:rPr>
          <w:rFonts w:ascii="Times" w:eastAsia="Times New Roman" w:hAnsi="Times" w:cs="Times"/>
          <w:b/>
          <w:bCs/>
          <w:sz w:val="38"/>
          <w:szCs w:val="38"/>
          <w:lang w:val="en-GB" w:eastAsia="it-IT"/>
        </w:rPr>
      </w:pPr>
    </w:p>
    <w:p w14:paraId="7C76EA5E" w14:textId="77777777" w:rsidR="004D39AF" w:rsidRDefault="003F3A48">
      <w:pPr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it-IT"/>
        </w:rPr>
        <w:t>La giornata di aggiornamento,</w:t>
      </w:r>
      <w:r>
        <w:rPr>
          <w:rFonts w:cstheme="minorHAnsi"/>
          <w:sz w:val="28"/>
          <w:szCs w:val="28"/>
        </w:rPr>
        <w:t xml:space="preserve"> condotta da 6 speakers americani e 2 giapponesi, docenti Universitari residenti in Giappone, verterà sulle nuove metodologie per l’insegnamento della lingua inglese, usate a livello internazionale, nonché su metodi e strumenti già efficacemente utilizzati in altri paesi ma non ancora adeguatamente diffusi e/o applicati in Italia.</w:t>
      </w:r>
    </w:p>
    <w:p w14:paraId="790A05FD" w14:textId="77777777" w:rsidR="004D39AF" w:rsidRDefault="003F3A48">
      <w:pPr>
        <w:spacing w:after="240" w:line="240" w:lineRule="auto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>Ai partecipanti, che potranno usufruire dell’</w:t>
      </w:r>
      <w:r>
        <w:rPr>
          <w:rFonts w:eastAsia="Times New Roman" w:cstheme="minorHAnsi"/>
          <w:b/>
          <w:bCs/>
          <w:sz w:val="28"/>
          <w:szCs w:val="28"/>
          <w:lang w:eastAsia="it-IT"/>
        </w:rPr>
        <w:t>esonero dal servizio</w:t>
      </w:r>
      <w:r>
        <w:rPr>
          <w:rFonts w:eastAsia="Times New Roman" w:cstheme="minorHAnsi"/>
          <w:sz w:val="28"/>
          <w:szCs w:val="28"/>
          <w:lang w:eastAsia="it-IT"/>
        </w:rPr>
        <w:t> (giusto art.2, comma 5 DM 177/2000), verrà rilasciato attestato di partecipazione indicante il numero di ore di aggiornamento svolte.</w:t>
      </w:r>
    </w:p>
    <w:p w14:paraId="1094C634" w14:textId="77777777" w:rsidR="004D39AF" w:rsidRDefault="003F3A48">
      <w:pPr>
        <w:spacing w:after="240" w:line="240" w:lineRule="auto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>Si pregano le SS.LL. di dare ampia diffusione all’evento, che costituisce una delle rare occasioni di aggiornamento per gli insegnanti di Inglese della nostra Città Metropolitana.</w:t>
      </w:r>
    </w:p>
    <w:p w14:paraId="36848625" w14:textId="77777777" w:rsidR="004D39AF" w:rsidRDefault="003F3A48">
      <w:pPr>
        <w:spacing w:after="240" w:line="240" w:lineRule="auto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 xml:space="preserve">Per partecipare al TESOL DAY è necessario in prima istanza iscriversi all’associazione </w:t>
      </w:r>
      <w:r>
        <w:rPr>
          <w:rFonts w:eastAsia="Times New Roman" w:cstheme="minorHAnsi"/>
          <w:b/>
          <w:sz w:val="28"/>
          <w:szCs w:val="28"/>
          <w:lang w:eastAsia="it-IT"/>
        </w:rPr>
        <w:t>TESOL Italy</w:t>
      </w:r>
      <w:r>
        <w:rPr>
          <w:rFonts w:eastAsia="Times New Roman" w:cstheme="minorHAnsi"/>
          <w:sz w:val="28"/>
          <w:szCs w:val="28"/>
          <w:lang w:eastAsia="it-IT"/>
        </w:rPr>
        <w:t xml:space="preserve"> per l’anno 2020, all’indirizzo</w:t>
      </w:r>
    </w:p>
    <w:p w14:paraId="151AF756" w14:textId="77777777" w:rsidR="004D39AF" w:rsidRDefault="003F3A48">
      <w:pPr>
        <w:spacing w:after="240" w:line="240" w:lineRule="auto"/>
      </w:pPr>
      <w:r>
        <w:rPr>
          <w:rFonts w:ascii="Segoe UI" w:eastAsia="Times New Roman" w:hAnsi="Segoe UI" w:cs="Segoe UI"/>
          <w:b/>
          <w:sz w:val="24"/>
          <w:szCs w:val="24"/>
          <w:lang w:eastAsia="it-IT"/>
        </w:rPr>
        <w:t xml:space="preserve"> </w:t>
      </w:r>
      <w:hyperlink r:id="rId5">
        <w:r>
          <w:rPr>
            <w:rStyle w:val="InternetLink"/>
            <w:rFonts w:eastAsia="Times New Roman" w:cstheme="minorHAnsi"/>
            <w:b/>
            <w:sz w:val="28"/>
            <w:szCs w:val="28"/>
            <w:lang w:eastAsia="it-IT"/>
          </w:rPr>
          <w:t>www.tesolitaly.org/new/</w:t>
        </w:r>
      </w:hyperlink>
    </w:p>
    <w:p w14:paraId="468F5311" w14:textId="77777777" w:rsidR="004D39AF" w:rsidRDefault="003F3A48">
      <w:pPr>
        <w:spacing w:after="240" w:line="240" w:lineRule="auto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 xml:space="preserve">anche utilizzando la carta del docente, quindi effettuare iscrizione all’evento al link </w:t>
      </w:r>
    </w:p>
    <w:p w14:paraId="03728F31" w14:textId="77777777" w:rsidR="004D39AF" w:rsidRDefault="0029484A">
      <w:pPr>
        <w:spacing w:after="240" w:line="240" w:lineRule="auto"/>
      </w:pPr>
      <w:hyperlink r:id="rId6">
        <w:r w:rsidR="003F3A48">
          <w:rPr>
            <w:rStyle w:val="InternetLink"/>
            <w:rFonts w:eastAsia="Times New Roman" w:cstheme="minorHAnsi"/>
            <w:b/>
            <w:sz w:val="28"/>
            <w:szCs w:val="28"/>
            <w:lang w:eastAsia="it-IT"/>
          </w:rPr>
          <w:t>https://forms.gle/of7Lee1tqduyuUsU6</w:t>
        </w:r>
      </w:hyperlink>
    </w:p>
    <w:p w14:paraId="5CEC0060" w14:textId="77777777" w:rsidR="004D39AF" w:rsidRDefault="003F3A48">
      <w:pPr>
        <w:spacing w:after="240" w:line="240" w:lineRule="auto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>In alternativa all’iscrizione annuale, è possibile, per chi non ne avesse mai usufruito, fare un’iscrizione temporanea all’Associazione Tesol Italy il giorno stesso, prima dell’inizio della conferenza.</w:t>
      </w:r>
    </w:p>
    <w:p w14:paraId="64D737D7" w14:textId="77777777" w:rsidR="004D39AF" w:rsidRDefault="003F3A48">
      <w:pPr>
        <w:spacing w:after="240" w:line="240" w:lineRule="auto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 xml:space="preserve">L’evento è visibile sul </w:t>
      </w:r>
      <w:r>
        <w:rPr>
          <w:rFonts w:eastAsia="Times New Roman" w:cstheme="minorHAnsi"/>
          <w:b/>
          <w:sz w:val="28"/>
          <w:szCs w:val="28"/>
          <w:lang w:eastAsia="it-IT"/>
        </w:rPr>
        <w:t>sito del MIUR</w:t>
      </w:r>
      <w:r>
        <w:rPr>
          <w:rFonts w:eastAsia="Times New Roman" w:cstheme="minorHAnsi"/>
          <w:sz w:val="28"/>
          <w:szCs w:val="28"/>
          <w:lang w:eastAsia="it-IT"/>
        </w:rPr>
        <w:t xml:space="preserve"> dedicato all’aggiornamento del personale docente </w:t>
      </w:r>
      <w:r>
        <w:rPr>
          <w:rFonts w:eastAsia="Times New Roman" w:cstheme="minorHAnsi"/>
          <w:b/>
          <w:sz w:val="28"/>
          <w:szCs w:val="28"/>
          <w:lang w:eastAsia="it-IT"/>
        </w:rPr>
        <w:t>S.O.F.I.A</w:t>
      </w:r>
      <w:r>
        <w:rPr>
          <w:rFonts w:eastAsia="Times New Roman" w:cstheme="minorHAnsi"/>
          <w:sz w:val="28"/>
          <w:szCs w:val="28"/>
          <w:lang w:eastAsia="it-IT"/>
        </w:rPr>
        <w:t xml:space="preserve"> al link</w:t>
      </w:r>
    </w:p>
    <w:p w14:paraId="2F86328F" w14:textId="77777777" w:rsidR="004D39AF" w:rsidRDefault="0029484A">
      <w:pPr>
        <w:spacing w:after="240" w:line="240" w:lineRule="auto"/>
      </w:pPr>
      <w:hyperlink r:id="rId7">
        <w:r w:rsidR="003F3A48">
          <w:rPr>
            <w:rStyle w:val="InternetLink"/>
            <w:rFonts w:eastAsia="Times New Roman" w:cstheme="minorHAnsi"/>
            <w:sz w:val="28"/>
            <w:szCs w:val="28"/>
            <w:lang w:eastAsia="it-IT"/>
          </w:rPr>
          <w:t>https://sofia.istruzione.it</w:t>
        </w:r>
      </w:hyperlink>
      <w:r w:rsidR="003F3A48">
        <w:rPr>
          <w:rFonts w:eastAsia="Times New Roman" w:cstheme="minorHAnsi"/>
          <w:sz w:val="28"/>
          <w:szCs w:val="28"/>
          <w:lang w:eastAsia="it-IT"/>
        </w:rPr>
        <w:t xml:space="preserve"> (Codice: 41191)</w:t>
      </w:r>
    </w:p>
    <w:p w14:paraId="4A4E70AA" w14:textId="77777777" w:rsidR="004D39AF" w:rsidRDefault="003F3A48">
      <w:pPr>
        <w:spacing w:after="240" w:line="240" w:lineRule="auto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 xml:space="preserve">Si invitano i docenti interessati a </w:t>
      </w:r>
      <w:r>
        <w:rPr>
          <w:rFonts w:eastAsia="Times New Roman" w:cstheme="minorHAnsi"/>
          <w:b/>
          <w:bCs/>
          <w:sz w:val="28"/>
          <w:szCs w:val="28"/>
          <w:lang w:eastAsia="it-IT"/>
        </w:rPr>
        <w:t>inviare istanza entro e non oltre il 23 febbraio c.</w:t>
      </w:r>
      <w:r>
        <w:rPr>
          <w:rFonts w:eastAsia="Times New Roman" w:cstheme="minorHAnsi"/>
          <w:b/>
          <w:sz w:val="28"/>
          <w:szCs w:val="28"/>
          <w:lang w:eastAsia="it-IT"/>
        </w:rPr>
        <w:t>a</w:t>
      </w:r>
      <w:r>
        <w:rPr>
          <w:rFonts w:eastAsia="Times New Roman" w:cstheme="minorHAnsi"/>
          <w:sz w:val="28"/>
          <w:szCs w:val="28"/>
          <w:lang w:eastAsia="it-IT"/>
        </w:rPr>
        <w:t>. Nel caso in cui le domande eccedano la disponibilità dei locali, la selezione dei partecipanti verrà fatta secondo l’ordine di arrivo delle stesse.</w:t>
      </w:r>
    </w:p>
    <w:p w14:paraId="3E4505FF" w14:textId="77777777" w:rsidR="003F3A48" w:rsidRDefault="003F3A48">
      <w:pPr>
        <w:spacing w:after="24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7903D21D" w14:textId="77777777" w:rsidR="003F3A48" w:rsidRDefault="003F3A48" w:rsidP="003F3A48">
      <w:pPr>
        <w:spacing w:after="240" w:line="240" w:lineRule="auto"/>
        <w:jc w:val="right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>Il Dirigente Scolastico</w:t>
      </w:r>
    </w:p>
    <w:p w14:paraId="22A09182" w14:textId="77777777" w:rsidR="003F3A48" w:rsidRDefault="003F3A48" w:rsidP="003F3A48">
      <w:pPr>
        <w:spacing w:after="240" w:line="240" w:lineRule="auto"/>
        <w:jc w:val="right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>Prof.ssa L. Leonardi</w:t>
      </w:r>
    </w:p>
    <w:p w14:paraId="04FADC28" w14:textId="77777777" w:rsidR="003F3A48" w:rsidRDefault="003F3A48" w:rsidP="003F3A48">
      <w:pPr>
        <w:spacing w:after="240" w:line="240" w:lineRule="auto"/>
        <w:jc w:val="right"/>
        <w:rPr>
          <w:rFonts w:eastAsia="Times New Roman" w:cstheme="minorHAnsi"/>
          <w:sz w:val="28"/>
          <w:szCs w:val="28"/>
          <w:lang w:eastAsia="it-IT"/>
        </w:rPr>
      </w:pPr>
    </w:p>
    <w:p w14:paraId="26DC994A" w14:textId="0FF091AD" w:rsidR="003F3A48" w:rsidRDefault="003F3A48" w:rsidP="003F3A48">
      <w:pPr>
        <w:spacing w:after="240" w:line="240" w:lineRule="auto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>Messina</w:t>
      </w:r>
      <w:r w:rsidR="0029484A">
        <w:rPr>
          <w:rFonts w:eastAsia="Times New Roman" w:cstheme="minorHAnsi"/>
          <w:sz w:val="28"/>
          <w:szCs w:val="28"/>
          <w:lang w:eastAsia="it-IT"/>
        </w:rPr>
        <w:t>, 12</w:t>
      </w:r>
      <w:bookmarkStart w:id="0" w:name="_GoBack"/>
      <w:bookmarkEnd w:id="0"/>
      <w:r>
        <w:rPr>
          <w:rFonts w:eastAsia="Times New Roman" w:cstheme="minorHAnsi"/>
          <w:sz w:val="28"/>
          <w:szCs w:val="28"/>
          <w:lang w:eastAsia="it-IT"/>
        </w:rPr>
        <w:t xml:space="preserve"> febbraio 2020</w:t>
      </w:r>
    </w:p>
    <w:p w14:paraId="77F16C8B" w14:textId="77777777" w:rsidR="004D39AF" w:rsidRDefault="004D39AF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03DE0756" w14:textId="77777777" w:rsidR="004D39AF" w:rsidRDefault="004D39AF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77CC2503" w14:textId="77777777" w:rsidR="004D39AF" w:rsidRDefault="004D39AF">
      <w:pPr>
        <w:spacing w:after="120" w:line="240" w:lineRule="auto"/>
        <w:rPr>
          <w:rFonts w:ascii="Segoe UI" w:eastAsia="Times New Roman" w:hAnsi="Segoe UI" w:cs="Segoe UI"/>
          <w:sz w:val="20"/>
          <w:szCs w:val="20"/>
          <w:lang w:eastAsia="it-IT"/>
        </w:rPr>
      </w:pPr>
    </w:p>
    <w:p w14:paraId="6DB4DBD3" w14:textId="77777777" w:rsidR="004D39AF" w:rsidRDefault="004D39AF"/>
    <w:sectPr w:rsidR="004D39AF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AF"/>
    <w:rsid w:val="0029484A"/>
    <w:rsid w:val="003F3A48"/>
    <w:rsid w:val="004D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B34A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basedOn w:val="Carpredefinitoparagrafo"/>
    <w:uiPriority w:val="99"/>
    <w:unhideWhenUsed/>
    <w:rsid w:val="005326B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5326B9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tesolitaly.org/new/" TargetMode="External"/><Relationship Id="rId6" Type="http://schemas.openxmlformats.org/officeDocument/2006/relationships/hyperlink" Target="https://forms.gle/of7Lee1tqduyuUsU6" TargetMode="External"/><Relationship Id="rId7" Type="http://schemas.openxmlformats.org/officeDocument/2006/relationships/hyperlink" Target="https://sofia.istruzione.it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345</Words>
  <Characters>1967</Characters>
  <Application>Microsoft Macintosh Word</Application>
  <DocSecurity>0</DocSecurity>
  <Lines>16</Lines>
  <Paragraphs>4</Paragraphs>
  <ScaleCrop>false</ScaleCrop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Maria Cristina Lento</cp:lastModifiedBy>
  <cp:revision>4</cp:revision>
  <dcterms:created xsi:type="dcterms:W3CDTF">2020-02-10T17:03:00Z</dcterms:created>
  <dcterms:modified xsi:type="dcterms:W3CDTF">2020-02-12T07:55:00Z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